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80333" w14:textId="77777777" w:rsidR="00762ADE" w:rsidRPr="0078654B" w:rsidRDefault="00762ADE" w:rsidP="00762ADE">
      <w:pPr>
        <w:spacing w:before="240" w:after="240"/>
        <w:jc w:val="both"/>
        <w:rPr>
          <w:rFonts w:ascii="Georgia" w:eastAsia="Aptos" w:hAnsi="Georgia" w:cs="Aptos"/>
          <w:b/>
          <w:bCs/>
          <w:sz w:val="26"/>
          <w:szCs w:val="26"/>
        </w:rPr>
      </w:pPr>
      <w:r w:rsidRPr="0078654B">
        <w:rPr>
          <w:rFonts w:ascii="Georgia" w:eastAsia="Aptos" w:hAnsi="Georgia" w:cs="Aptos"/>
          <w:b/>
          <w:bCs/>
          <w:sz w:val="26"/>
          <w:szCs w:val="26"/>
        </w:rPr>
        <w:t xml:space="preserve">IN THE HON’BLE COURT OF </w:t>
      </w:r>
      <w:r w:rsidR="00A27D7A">
        <w:rPr>
          <w:rFonts w:ascii="Georgia" w:eastAsia="Aptos" w:hAnsi="Georgia" w:cs="Aptos"/>
          <w:b/>
          <w:bCs/>
          <w:sz w:val="26"/>
          <w:szCs w:val="26"/>
        </w:rPr>
        <w:t>________</w:t>
      </w:r>
      <w:r w:rsidRPr="0078654B">
        <w:rPr>
          <w:rFonts w:ascii="Georgia" w:eastAsia="Aptos" w:hAnsi="Georgia" w:cs="Aptos"/>
          <w:b/>
          <w:bCs/>
          <w:sz w:val="26"/>
          <w:szCs w:val="26"/>
        </w:rPr>
        <w:t xml:space="preserve"> COURT </w:t>
      </w:r>
      <w:r w:rsidR="00A27D7A">
        <w:rPr>
          <w:rFonts w:ascii="Georgia" w:eastAsia="Aptos" w:hAnsi="Georgia" w:cs="Aptos"/>
          <w:b/>
          <w:bCs/>
          <w:sz w:val="26"/>
          <w:szCs w:val="26"/>
        </w:rPr>
        <w:t>____</w:t>
      </w:r>
      <w:r w:rsidRPr="0078654B">
        <w:rPr>
          <w:rFonts w:ascii="Georgia" w:eastAsia="Aptos" w:hAnsi="Georgia" w:cs="Aptos"/>
          <w:b/>
          <w:bCs/>
          <w:sz w:val="26"/>
          <w:szCs w:val="26"/>
        </w:rPr>
        <w:t>,</w:t>
      </w:r>
    </w:p>
    <w:p w14:paraId="288FA0FC" w14:textId="77777777" w:rsidR="00762ADE" w:rsidRDefault="00762ADE" w:rsidP="00762ADE">
      <w:pPr>
        <w:spacing w:before="240" w:after="240"/>
        <w:ind w:left="2880" w:firstLine="720"/>
        <w:jc w:val="both"/>
        <w:rPr>
          <w:rFonts w:ascii="Georgia" w:eastAsia="Aptos" w:hAnsi="Georgia" w:cs="Aptos"/>
          <w:b/>
          <w:bCs/>
          <w:sz w:val="26"/>
          <w:szCs w:val="26"/>
        </w:rPr>
      </w:pPr>
      <w:r w:rsidRPr="0078654B">
        <w:rPr>
          <w:rFonts w:ascii="Georgia" w:eastAsia="Aptos" w:hAnsi="Georgia" w:cs="Aptos"/>
          <w:b/>
          <w:bCs/>
          <w:sz w:val="26"/>
          <w:szCs w:val="26"/>
        </w:rPr>
        <w:t xml:space="preserve">AT </w:t>
      </w:r>
      <w:r w:rsidR="00A27D7A">
        <w:rPr>
          <w:rFonts w:ascii="Georgia" w:eastAsia="Aptos" w:hAnsi="Georgia" w:cs="Aptos"/>
          <w:b/>
          <w:bCs/>
          <w:sz w:val="26"/>
          <w:szCs w:val="26"/>
        </w:rPr>
        <w:t>____</w:t>
      </w:r>
    </w:p>
    <w:p w14:paraId="291FA03E" w14:textId="77777777" w:rsidR="00762ADE" w:rsidRPr="00CC0640" w:rsidRDefault="00762ADE" w:rsidP="00762ADE">
      <w:pPr>
        <w:spacing w:before="240" w:after="240"/>
        <w:jc w:val="both"/>
        <w:rPr>
          <w:rFonts w:ascii="Georgia" w:eastAsia="Aptos" w:hAnsi="Georgia" w:cs="Aptos"/>
          <w:b/>
          <w:bCs/>
          <w:sz w:val="26"/>
          <w:szCs w:val="26"/>
        </w:rPr>
      </w:pPr>
      <w:r>
        <w:rPr>
          <w:rFonts w:ascii="Georgia" w:eastAsia="Aptos" w:hAnsi="Georgia" w:cs="Aptos"/>
          <w:b/>
          <w:bCs/>
          <w:sz w:val="26"/>
          <w:szCs w:val="26"/>
        </w:rPr>
        <w:tab/>
      </w:r>
      <w:r>
        <w:rPr>
          <w:rFonts w:ascii="Georgia" w:eastAsia="Aptos" w:hAnsi="Georgia" w:cs="Aptos"/>
          <w:b/>
          <w:bCs/>
          <w:sz w:val="26"/>
          <w:szCs w:val="26"/>
        </w:rPr>
        <w:tab/>
      </w:r>
      <w:r>
        <w:rPr>
          <w:rFonts w:ascii="Georgia" w:eastAsia="Aptos" w:hAnsi="Georgia" w:cs="Aptos"/>
          <w:b/>
          <w:bCs/>
          <w:sz w:val="26"/>
          <w:szCs w:val="26"/>
        </w:rPr>
        <w:tab/>
      </w:r>
      <w:r>
        <w:rPr>
          <w:rFonts w:ascii="Georgia" w:eastAsia="Aptos" w:hAnsi="Georgia" w:cs="Aptos"/>
          <w:b/>
          <w:bCs/>
          <w:sz w:val="26"/>
          <w:szCs w:val="26"/>
        </w:rPr>
        <w:tab/>
      </w:r>
      <w:r>
        <w:rPr>
          <w:rFonts w:ascii="Georgia" w:eastAsia="Aptos" w:hAnsi="Georgia" w:cs="Aptos"/>
          <w:b/>
          <w:bCs/>
          <w:sz w:val="26"/>
          <w:szCs w:val="26"/>
        </w:rPr>
        <w:tab/>
      </w:r>
      <w:r w:rsidR="00A27D7A">
        <w:rPr>
          <w:rFonts w:ascii="Georgia" w:eastAsia="Aptos" w:hAnsi="Georgia" w:cs="Aptos"/>
          <w:b/>
          <w:bCs/>
          <w:sz w:val="26"/>
          <w:szCs w:val="26"/>
        </w:rPr>
        <w:tab/>
      </w:r>
      <w:r w:rsidR="00A27D7A">
        <w:rPr>
          <w:rFonts w:ascii="Georgia" w:eastAsia="Aptos" w:hAnsi="Georgia" w:cs="Aptos"/>
          <w:b/>
          <w:bCs/>
          <w:sz w:val="26"/>
          <w:szCs w:val="26"/>
        </w:rPr>
        <w:tab/>
        <w:t>____No.</w:t>
      </w:r>
      <w:r>
        <w:rPr>
          <w:rFonts w:ascii="Georgia" w:eastAsia="Aptos" w:hAnsi="Georgia" w:cs="Aptos"/>
          <w:b/>
          <w:bCs/>
          <w:sz w:val="26"/>
          <w:szCs w:val="26"/>
        </w:rPr>
        <w:t xml:space="preserve"> ___/___</w:t>
      </w:r>
      <w:r w:rsidRPr="0078654B">
        <w:rPr>
          <w:rFonts w:ascii="Georgia" w:eastAsia="Aptos" w:hAnsi="Georgia" w:cs="Aptos"/>
          <w:sz w:val="26"/>
          <w:szCs w:val="26"/>
        </w:rPr>
        <w:tab/>
      </w:r>
      <w:r w:rsidRPr="0078654B">
        <w:rPr>
          <w:rFonts w:ascii="Georgia" w:eastAsia="Aptos" w:hAnsi="Georgia" w:cs="Aptos"/>
          <w:sz w:val="26"/>
          <w:szCs w:val="26"/>
        </w:rPr>
        <w:tab/>
      </w:r>
      <w:r w:rsidRPr="0078654B">
        <w:rPr>
          <w:rFonts w:ascii="Georgia" w:eastAsia="Aptos" w:hAnsi="Georgia" w:cs="Aptos"/>
          <w:sz w:val="26"/>
          <w:szCs w:val="26"/>
        </w:rPr>
        <w:tab/>
      </w:r>
    </w:p>
    <w:p w14:paraId="3D5322F2" w14:textId="77777777" w:rsidR="00762ADE" w:rsidRPr="0078654B" w:rsidRDefault="00762ADE" w:rsidP="00762ADE">
      <w:pPr>
        <w:spacing w:before="240" w:after="240"/>
        <w:jc w:val="both"/>
        <w:rPr>
          <w:rFonts w:ascii="Georgia" w:eastAsia="Aptos" w:hAnsi="Georgia" w:cs="Aptos"/>
          <w:b/>
          <w:bCs/>
          <w:sz w:val="26"/>
          <w:szCs w:val="26"/>
        </w:rPr>
      </w:pPr>
      <w:r>
        <w:rPr>
          <w:rFonts w:ascii="Georgia" w:eastAsia="Aptos" w:hAnsi="Georgia" w:cs="Aptos"/>
          <w:b/>
          <w:bCs/>
          <w:sz w:val="26"/>
          <w:szCs w:val="26"/>
        </w:rPr>
        <w:t>____________</w:t>
      </w:r>
      <w:r w:rsidRPr="0078654B">
        <w:rPr>
          <w:rFonts w:ascii="Georgia" w:eastAsia="Aptos" w:hAnsi="Georgia" w:cs="Aptos"/>
          <w:b/>
          <w:bCs/>
          <w:sz w:val="26"/>
          <w:szCs w:val="26"/>
        </w:rPr>
        <w:tab/>
      </w:r>
      <w:r w:rsidRPr="0078654B">
        <w:rPr>
          <w:rFonts w:ascii="Georgia" w:eastAsia="Aptos" w:hAnsi="Georgia" w:cs="Aptos"/>
          <w:b/>
          <w:bCs/>
          <w:sz w:val="26"/>
          <w:szCs w:val="26"/>
        </w:rPr>
        <w:tab/>
      </w:r>
      <w:r w:rsidRPr="0078654B">
        <w:rPr>
          <w:rFonts w:ascii="Georgia" w:eastAsia="Aptos" w:hAnsi="Georgia" w:cs="Aptos"/>
          <w:b/>
          <w:bCs/>
          <w:sz w:val="26"/>
          <w:szCs w:val="26"/>
        </w:rPr>
        <w:tab/>
      </w:r>
      <w:r w:rsidRPr="0078654B">
        <w:rPr>
          <w:rFonts w:ascii="Georgia" w:eastAsia="Aptos" w:hAnsi="Georgia" w:cs="Aptos"/>
          <w:b/>
          <w:bCs/>
          <w:sz w:val="26"/>
          <w:szCs w:val="26"/>
        </w:rPr>
        <w:tab/>
        <w:t>________ Applicant</w:t>
      </w:r>
    </w:p>
    <w:p w14:paraId="39706F23" w14:textId="77777777" w:rsidR="00762ADE" w:rsidRPr="0078654B" w:rsidRDefault="00762ADE" w:rsidP="00762ADE">
      <w:pPr>
        <w:spacing w:before="240" w:after="240"/>
        <w:ind w:left="720" w:firstLine="720"/>
        <w:jc w:val="both"/>
        <w:rPr>
          <w:rFonts w:ascii="Georgia" w:eastAsia="Aptos" w:hAnsi="Georgia" w:cs="Aptos"/>
          <w:b/>
          <w:bCs/>
          <w:sz w:val="26"/>
          <w:szCs w:val="26"/>
        </w:rPr>
      </w:pPr>
      <w:r w:rsidRPr="0078654B">
        <w:rPr>
          <w:rFonts w:ascii="Georgia" w:eastAsia="Aptos" w:hAnsi="Georgia" w:cs="Aptos"/>
          <w:b/>
          <w:bCs/>
          <w:sz w:val="26"/>
          <w:szCs w:val="26"/>
        </w:rPr>
        <w:t>V/S</w:t>
      </w:r>
    </w:p>
    <w:p w14:paraId="296467A9" w14:textId="77777777" w:rsidR="00762ADE" w:rsidRDefault="00762ADE" w:rsidP="00762ADE">
      <w:pPr>
        <w:spacing w:before="240" w:after="240"/>
        <w:jc w:val="both"/>
        <w:rPr>
          <w:rFonts w:ascii="Georgia" w:eastAsia="Aptos" w:hAnsi="Georgia" w:cs="Aptos"/>
          <w:b/>
          <w:bCs/>
          <w:sz w:val="26"/>
          <w:szCs w:val="26"/>
        </w:rPr>
      </w:pPr>
      <w:r>
        <w:rPr>
          <w:rFonts w:ascii="Georgia" w:eastAsia="Aptos" w:hAnsi="Georgia" w:cs="Aptos"/>
          <w:b/>
          <w:bCs/>
          <w:sz w:val="26"/>
          <w:szCs w:val="26"/>
        </w:rPr>
        <w:t>____________</w:t>
      </w:r>
      <w:r>
        <w:rPr>
          <w:rFonts w:ascii="Georgia" w:eastAsia="Aptos" w:hAnsi="Georgia" w:cs="Aptos"/>
          <w:b/>
          <w:bCs/>
          <w:sz w:val="26"/>
          <w:szCs w:val="26"/>
        </w:rPr>
        <w:tab/>
      </w:r>
      <w:r>
        <w:rPr>
          <w:rFonts w:ascii="Georgia" w:eastAsia="Aptos" w:hAnsi="Georgia" w:cs="Aptos"/>
          <w:b/>
          <w:bCs/>
          <w:sz w:val="26"/>
          <w:szCs w:val="26"/>
        </w:rPr>
        <w:tab/>
      </w:r>
      <w:r>
        <w:rPr>
          <w:rFonts w:ascii="Georgia" w:eastAsia="Aptos" w:hAnsi="Georgia" w:cs="Aptos"/>
          <w:b/>
          <w:bCs/>
          <w:sz w:val="26"/>
          <w:szCs w:val="26"/>
        </w:rPr>
        <w:tab/>
      </w:r>
      <w:r>
        <w:rPr>
          <w:rFonts w:ascii="Georgia" w:eastAsia="Aptos" w:hAnsi="Georgia" w:cs="Aptos"/>
          <w:b/>
          <w:bCs/>
          <w:sz w:val="26"/>
          <w:szCs w:val="26"/>
        </w:rPr>
        <w:tab/>
      </w:r>
      <w:r w:rsidRPr="0078654B">
        <w:rPr>
          <w:rFonts w:ascii="Georgia" w:eastAsia="Aptos" w:hAnsi="Georgia" w:cs="Aptos"/>
          <w:b/>
          <w:bCs/>
          <w:sz w:val="26"/>
          <w:szCs w:val="26"/>
        </w:rPr>
        <w:t>_________Respondent</w:t>
      </w:r>
    </w:p>
    <w:p w14:paraId="0BE97EFC" w14:textId="77777777" w:rsidR="00762ADE" w:rsidRPr="0078654B" w:rsidRDefault="00762ADE" w:rsidP="00762ADE">
      <w:pPr>
        <w:spacing w:before="240" w:after="240"/>
        <w:jc w:val="both"/>
        <w:rPr>
          <w:rFonts w:ascii="Georgia" w:eastAsia="Aptos" w:hAnsi="Georgia" w:cs="Aptos"/>
          <w:b/>
          <w:bCs/>
          <w:sz w:val="26"/>
          <w:szCs w:val="26"/>
        </w:rPr>
      </w:pPr>
    </w:p>
    <w:p w14:paraId="17B9530E" w14:textId="77777777" w:rsidR="00762ADE" w:rsidRPr="005C4652" w:rsidRDefault="00762ADE" w:rsidP="00762ADE">
      <w:pPr>
        <w:spacing w:before="240" w:after="240"/>
        <w:jc w:val="both"/>
        <w:rPr>
          <w:rFonts w:ascii="Georgia" w:eastAsia="Aptos" w:hAnsi="Georgia" w:cs="Aptos"/>
          <w:b/>
          <w:bCs/>
          <w:sz w:val="26"/>
          <w:szCs w:val="26"/>
          <w:u w:val="single"/>
        </w:rPr>
      </w:pPr>
      <w:r w:rsidRPr="005C4652">
        <w:rPr>
          <w:rFonts w:ascii="Georgia" w:eastAsia="Aptos" w:hAnsi="Georgia" w:cs="Aptos"/>
          <w:b/>
          <w:bCs/>
          <w:sz w:val="26"/>
          <w:szCs w:val="26"/>
          <w:u w:val="single"/>
        </w:rPr>
        <w:t xml:space="preserve">Application u/s 82 of Cr. P. C. </w:t>
      </w:r>
      <w:r>
        <w:rPr>
          <w:rFonts w:ascii="Georgia" w:eastAsia="Aptos" w:hAnsi="Georgia" w:cs="Aptos"/>
          <w:b/>
          <w:bCs/>
          <w:sz w:val="26"/>
          <w:szCs w:val="26"/>
          <w:u w:val="single"/>
        </w:rPr>
        <w:t>on behalf of the Applicant</w:t>
      </w:r>
    </w:p>
    <w:p w14:paraId="3BB3FAD5" w14:textId="77777777" w:rsidR="00762ADE" w:rsidRPr="0055714E" w:rsidRDefault="00762ADE" w:rsidP="00762ADE">
      <w:pPr>
        <w:pStyle w:val="ListParagraph"/>
        <w:numPr>
          <w:ilvl w:val="0"/>
          <w:numId w:val="2"/>
        </w:numPr>
        <w:spacing w:before="240" w:after="240" w:line="480" w:lineRule="auto"/>
        <w:jc w:val="both"/>
        <w:rPr>
          <w:rFonts w:ascii="Georgia" w:hAnsi="Georgia"/>
          <w:sz w:val="26"/>
          <w:szCs w:val="26"/>
        </w:rPr>
      </w:pPr>
      <w:r w:rsidRPr="00CC0640">
        <w:rPr>
          <w:rFonts w:ascii="Georgia" w:eastAsia="Aptos" w:hAnsi="Georgia" w:cs="Aptos"/>
          <w:sz w:val="26"/>
          <w:szCs w:val="26"/>
        </w:rPr>
        <w:t xml:space="preserve">That in the above-mentioned matter, this Hon’ble Court had earlier passed an order granting </w:t>
      </w:r>
      <w:r w:rsidR="00915EB2">
        <w:rPr>
          <w:rFonts w:ascii="Georgia" w:eastAsia="Aptos" w:hAnsi="Georgia" w:cs="Aptos"/>
          <w:i/>
          <w:iCs/>
          <w:sz w:val="26"/>
          <w:szCs w:val="26"/>
        </w:rPr>
        <w:t>__________</w:t>
      </w:r>
      <w:r w:rsidRPr="00CC0640">
        <w:rPr>
          <w:rFonts w:ascii="Georgia" w:eastAsia="Aptos" w:hAnsi="Georgia" w:cs="Aptos"/>
          <w:sz w:val="26"/>
          <w:szCs w:val="26"/>
        </w:rPr>
        <w:t xml:space="preserve"> in favour of the applicant, directing </w:t>
      </w:r>
      <w:r>
        <w:rPr>
          <w:rFonts w:ascii="Georgia" w:eastAsia="Aptos" w:hAnsi="Georgia" w:cs="Aptos"/>
          <w:sz w:val="26"/>
          <w:szCs w:val="26"/>
        </w:rPr>
        <w:t>the respondent to pay a sum of Rs. _____/-</w:t>
      </w:r>
      <w:r w:rsidRPr="00CC0640">
        <w:rPr>
          <w:rFonts w:ascii="Georgia" w:eastAsia="Aptos" w:hAnsi="Georgia" w:cs="Aptos"/>
          <w:sz w:val="26"/>
          <w:szCs w:val="26"/>
        </w:rPr>
        <w:t xml:space="preserve"> (</w:t>
      </w:r>
      <w:r>
        <w:rPr>
          <w:rFonts w:ascii="Georgia" w:eastAsia="Aptos" w:hAnsi="Georgia" w:cs="Aptos"/>
          <w:sz w:val="26"/>
          <w:szCs w:val="26"/>
        </w:rPr>
        <w:t xml:space="preserve">in words) per month. </w:t>
      </w:r>
      <w:r w:rsidRPr="00CC0640">
        <w:rPr>
          <w:rFonts w:ascii="Georgia" w:eastAsia="Aptos" w:hAnsi="Georgia" w:cs="Aptos"/>
          <w:sz w:val="26"/>
          <w:szCs w:val="26"/>
        </w:rPr>
        <w:t>Despite the said order, the respondent has deliberately failed and neglected to comply with the directions of this Hon’ble Court which resulted in huge due arrears of Rs.</w:t>
      </w:r>
      <w:r w:rsidR="00915EB2">
        <w:rPr>
          <w:rFonts w:ascii="Georgia" w:hAnsi="Georgia"/>
          <w:sz w:val="26"/>
          <w:szCs w:val="26"/>
        </w:rPr>
        <w:t>_____</w:t>
      </w:r>
      <w:r>
        <w:rPr>
          <w:rFonts w:ascii="Georgia" w:hAnsi="Georgia"/>
          <w:sz w:val="26"/>
          <w:szCs w:val="26"/>
        </w:rPr>
        <w:t xml:space="preserve">                             till today</w:t>
      </w:r>
      <w:r>
        <w:rPr>
          <w:rFonts w:ascii="Georgia" w:eastAsia="Aptos" w:hAnsi="Georgia" w:cs="Aptos"/>
          <w:sz w:val="26"/>
          <w:szCs w:val="26"/>
        </w:rPr>
        <w:t xml:space="preserve">. </w:t>
      </w:r>
      <w:r w:rsidRPr="00CC0640">
        <w:rPr>
          <w:rFonts w:ascii="Georgia" w:eastAsia="Aptos" w:hAnsi="Georgia" w:cs="Aptos"/>
          <w:sz w:val="26"/>
          <w:szCs w:val="26"/>
        </w:rPr>
        <w:t xml:space="preserve">As a consequent, since </w:t>
      </w:r>
      <w:r>
        <w:rPr>
          <w:rFonts w:ascii="Georgia" w:eastAsia="Aptos" w:hAnsi="Georgia" w:cs="Aptos"/>
          <w:sz w:val="26"/>
          <w:szCs w:val="26"/>
        </w:rPr>
        <w:t>(date)</w:t>
      </w:r>
      <w:r w:rsidRPr="00CC0640">
        <w:rPr>
          <w:rFonts w:ascii="Georgia" w:eastAsia="Aptos" w:hAnsi="Georgia" w:cs="Aptos"/>
          <w:sz w:val="26"/>
          <w:szCs w:val="26"/>
        </w:rPr>
        <w:t xml:space="preserve">, the applicant has been constrained to file multiple applications including DISTRESS WARRANT, ARREST WARRANT, NON-BAILAIBLE ARREST WARRANT to make the respondent to comply and fulfil his lawful obligation under the interim maintenance order and pay the money.  </w:t>
      </w:r>
    </w:p>
    <w:p w14:paraId="02AA8072" w14:textId="77777777" w:rsidR="00762ADE" w:rsidRPr="00B14B3C" w:rsidRDefault="00762ADE" w:rsidP="00762ADE">
      <w:pPr>
        <w:pStyle w:val="ListParagraph"/>
        <w:spacing w:before="240" w:after="240" w:line="480" w:lineRule="auto"/>
        <w:jc w:val="both"/>
        <w:rPr>
          <w:rFonts w:ascii="Georgia" w:hAnsi="Georgia"/>
          <w:sz w:val="26"/>
          <w:szCs w:val="26"/>
        </w:rPr>
      </w:pPr>
    </w:p>
    <w:p w14:paraId="620E3854" w14:textId="77777777" w:rsidR="00762ADE" w:rsidRPr="0055714E" w:rsidRDefault="00762ADE" w:rsidP="00762ADE">
      <w:pPr>
        <w:pStyle w:val="ListParagraph"/>
        <w:numPr>
          <w:ilvl w:val="0"/>
          <w:numId w:val="2"/>
        </w:numPr>
        <w:spacing w:before="240" w:after="240" w:line="480" w:lineRule="auto"/>
        <w:jc w:val="both"/>
        <w:rPr>
          <w:rFonts w:ascii="Georgia" w:hAnsi="Georgia"/>
          <w:sz w:val="26"/>
          <w:szCs w:val="26"/>
        </w:rPr>
      </w:pPr>
      <w:r w:rsidRPr="0055714E">
        <w:rPr>
          <w:rFonts w:ascii="Georgia" w:eastAsia="Aptos" w:hAnsi="Georgia" w:cs="Aptos"/>
          <w:sz w:val="26"/>
          <w:szCs w:val="26"/>
        </w:rPr>
        <w:t>Moreover, this Hon’ble Court too has, from time to time, been pleased to issue several coercive orders, including DISTRESS WARRANT, ARREST WARRANT, NON-BAILAIBLE ARREST WARRANT against the respondent. However, despite repeated directions, the concerned police authorities have consistently failed to seize him, stating that the respondent is not residing at the given address and is allegedly untraceable.</w:t>
      </w:r>
    </w:p>
    <w:p w14:paraId="5693E115" w14:textId="77777777" w:rsidR="00762ADE" w:rsidRPr="00B14B3C" w:rsidRDefault="00762ADE" w:rsidP="00762ADE">
      <w:pPr>
        <w:pStyle w:val="ListParagraph"/>
        <w:spacing w:before="240" w:after="240" w:line="480" w:lineRule="auto"/>
        <w:jc w:val="both"/>
        <w:rPr>
          <w:rFonts w:ascii="Georgia" w:hAnsi="Georgia"/>
          <w:sz w:val="26"/>
          <w:szCs w:val="26"/>
        </w:rPr>
      </w:pPr>
    </w:p>
    <w:p w14:paraId="022EC90F" w14:textId="77777777" w:rsidR="00762ADE" w:rsidRPr="00A27D7A" w:rsidRDefault="00915EB2" w:rsidP="00915EB2">
      <w:pPr>
        <w:pStyle w:val="ListParagraph"/>
        <w:numPr>
          <w:ilvl w:val="0"/>
          <w:numId w:val="2"/>
        </w:numPr>
        <w:spacing w:before="240" w:after="240" w:line="480" w:lineRule="auto"/>
        <w:jc w:val="both"/>
        <w:rPr>
          <w:rFonts w:ascii="Georgia" w:hAnsi="Georgia"/>
          <w:sz w:val="26"/>
          <w:szCs w:val="26"/>
        </w:rPr>
      </w:pPr>
      <w:r w:rsidRPr="00915EB2">
        <w:rPr>
          <w:rFonts w:ascii="Georgia" w:eastAsia="Aptos" w:hAnsi="Georgia" w:cs="Aptos"/>
          <w:sz w:val="26"/>
          <w:szCs w:val="26"/>
        </w:rPr>
        <w:t xml:space="preserve">(Mention about show cause notice if issued) </w:t>
      </w:r>
      <w:r w:rsidR="00762ADE" w:rsidRPr="00915EB2">
        <w:rPr>
          <w:rFonts w:ascii="Georgia" w:eastAsia="Aptos" w:hAnsi="Georgia" w:cs="Aptos"/>
          <w:sz w:val="26"/>
          <w:szCs w:val="26"/>
        </w:rPr>
        <w:t>That, due to the non-compliance and inaction on the part of the police, the applicant was compelled to file an application for issuance of S</w:t>
      </w:r>
      <w:r w:rsidR="00762ADE" w:rsidRPr="00915EB2">
        <w:rPr>
          <w:rFonts w:ascii="Georgia" w:eastAsia="Aptos" w:hAnsi="Georgia" w:cs="Aptos"/>
          <w:i/>
          <w:iCs/>
          <w:sz w:val="26"/>
          <w:szCs w:val="26"/>
        </w:rPr>
        <w:t>how Cause Notice</w:t>
      </w:r>
      <w:r w:rsidR="00762ADE" w:rsidRPr="00915EB2">
        <w:rPr>
          <w:rFonts w:ascii="Georgia" w:eastAsia="Aptos" w:hAnsi="Georgia" w:cs="Aptos"/>
          <w:sz w:val="26"/>
          <w:szCs w:val="26"/>
        </w:rPr>
        <w:t xml:space="preserve"> against the police authorities on </w:t>
      </w:r>
      <w:r w:rsidRPr="00915EB2">
        <w:rPr>
          <w:rFonts w:ascii="Georgia" w:eastAsia="Aptos" w:hAnsi="Georgia" w:cs="Aptos"/>
          <w:sz w:val="26"/>
          <w:szCs w:val="26"/>
        </w:rPr>
        <w:t>________</w:t>
      </w:r>
      <w:r w:rsidR="00762ADE" w:rsidRPr="00915EB2">
        <w:rPr>
          <w:rFonts w:ascii="Georgia" w:eastAsia="Aptos" w:hAnsi="Georgia" w:cs="Aptos"/>
          <w:sz w:val="26"/>
          <w:szCs w:val="26"/>
        </w:rPr>
        <w:t xml:space="preserve">. In response, the police submitted a report dated </w:t>
      </w:r>
      <w:r w:rsidRPr="00915EB2">
        <w:rPr>
          <w:rFonts w:ascii="Georgia" w:eastAsia="Aptos" w:hAnsi="Georgia" w:cs="Aptos"/>
          <w:sz w:val="26"/>
          <w:szCs w:val="26"/>
        </w:rPr>
        <w:t>_____</w:t>
      </w:r>
      <w:r w:rsidR="00762ADE" w:rsidRPr="00915EB2">
        <w:rPr>
          <w:rFonts w:ascii="Georgia" w:eastAsia="Aptos" w:hAnsi="Georgia" w:cs="Aptos"/>
          <w:sz w:val="26"/>
          <w:szCs w:val="26"/>
        </w:rPr>
        <w:t xml:space="preserve">, wherein it was stated that </w:t>
      </w:r>
      <w:r>
        <w:rPr>
          <w:rFonts w:ascii="Georgia" w:eastAsia="Aptos" w:hAnsi="Georgia" w:cs="Aptos"/>
          <w:sz w:val="26"/>
          <w:szCs w:val="26"/>
        </w:rPr>
        <w:t>(mention the report of the notice).</w:t>
      </w:r>
    </w:p>
    <w:p w14:paraId="57E4038A" w14:textId="77777777" w:rsidR="00A27D7A" w:rsidRPr="00A27D7A" w:rsidRDefault="00A27D7A" w:rsidP="00A27D7A">
      <w:pPr>
        <w:pStyle w:val="ListParagraph"/>
        <w:rPr>
          <w:rFonts w:ascii="Georgia" w:hAnsi="Georgia"/>
          <w:sz w:val="26"/>
          <w:szCs w:val="26"/>
        </w:rPr>
      </w:pPr>
    </w:p>
    <w:p w14:paraId="61689CBA" w14:textId="77777777" w:rsidR="00A27D7A" w:rsidRPr="00915EB2" w:rsidRDefault="00A27D7A" w:rsidP="00915EB2">
      <w:pPr>
        <w:pStyle w:val="ListParagraph"/>
        <w:numPr>
          <w:ilvl w:val="0"/>
          <w:numId w:val="2"/>
        </w:numPr>
        <w:spacing w:before="240" w:after="240" w:line="480" w:lineRule="auto"/>
        <w:jc w:val="both"/>
        <w:rPr>
          <w:rFonts w:ascii="Georgia" w:hAnsi="Georgia"/>
          <w:sz w:val="26"/>
          <w:szCs w:val="26"/>
        </w:rPr>
      </w:pPr>
      <w:r>
        <w:rPr>
          <w:rFonts w:ascii="Georgia" w:hAnsi="Georgia"/>
          <w:sz w:val="26"/>
          <w:szCs w:val="26"/>
        </w:rPr>
        <w:t>(Mention additional facts if any)</w:t>
      </w:r>
    </w:p>
    <w:p w14:paraId="05516304" w14:textId="77777777" w:rsidR="00762ADE" w:rsidRPr="00915EB2" w:rsidRDefault="00762ADE" w:rsidP="00762ADE">
      <w:pPr>
        <w:pStyle w:val="ListParagraph"/>
        <w:numPr>
          <w:ilvl w:val="0"/>
          <w:numId w:val="2"/>
        </w:numPr>
        <w:spacing w:before="240" w:after="240" w:line="480" w:lineRule="auto"/>
        <w:jc w:val="both"/>
        <w:rPr>
          <w:rFonts w:ascii="Georgia" w:hAnsi="Georgia"/>
          <w:sz w:val="26"/>
          <w:szCs w:val="26"/>
        </w:rPr>
      </w:pPr>
      <w:r w:rsidRPr="00BD56B9">
        <w:rPr>
          <w:rFonts w:ascii="Georgia" w:eastAsia="Aptos" w:hAnsi="Georgia" w:cs="Aptos"/>
          <w:sz w:val="26"/>
          <w:szCs w:val="26"/>
        </w:rPr>
        <w:t xml:space="preserve">Considering </w:t>
      </w:r>
      <w:r w:rsidR="00915EB2">
        <w:rPr>
          <w:rFonts w:ascii="Georgia" w:eastAsia="Aptos" w:hAnsi="Georgia" w:cs="Aptos"/>
          <w:sz w:val="26"/>
          <w:szCs w:val="26"/>
        </w:rPr>
        <w:t>the report,</w:t>
      </w:r>
      <w:r w:rsidRPr="00BD56B9">
        <w:rPr>
          <w:rFonts w:ascii="Georgia" w:eastAsia="Aptos" w:hAnsi="Georgia" w:cs="Aptos"/>
          <w:sz w:val="26"/>
          <w:szCs w:val="26"/>
        </w:rPr>
        <w:t xml:space="preserve"> it is abundantly clear that the respondent is deliberately absconding and concealing himself. </w:t>
      </w:r>
      <w:r w:rsidR="00915EB2">
        <w:rPr>
          <w:rFonts w:ascii="Georgia" w:eastAsia="Aptos" w:hAnsi="Georgia" w:cs="Aptos"/>
          <w:sz w:val="26"/>
          <w:szCs w:val="26"/>
        </w:rPr>
        <w:t>T</w:t>
      </w:r>
      <w:r w:rsidRPr="00BD56B9">
        <w:rPr>
          <w:rFonts w:ascii="Georgia" w:eastAsia="Aptos" w:hAnsi="Georgia" w:cs="Aptos"/>
          <w:sz w:val="26"/>
          <w:szCs w:val="26"/>
        </w:rPr>
        <w:t xml:space="preserve">he respondent has complete knowledge and is fully aware about the ongoing proceedings before this Hon’ble Court. There have been several warrants of arrest issued and are in force against the respondent. The Hon’ble Court has time and again seen that the respondent’s negligent act and conduct and seriousness towards the ongoing court proceedings and has all the reasons to believe that the respondent is concealing himself. His conduct is not merely evasive but amounts to </w:t>
      </w:r>
      <w:r w:rsidRPr="00BD56B9">
        <w:rPr>
          <w:rFonts w:ascii="Georgia" w:eastAsia="Aptos" w:hAnsi="Georgia" w:cs="Aptos"/>
          <w:i/>
          <w:iCs/>
          <w:sz w:val="26"/>
          <w:szCs w:val="26"/>
        </w:rPr>
        <w:t>willful disobedience</w:t>
      </w:r>
      <w:r w:rsidRPr="00BD56B9">
        <w:rPr>
          <w:rFonts w:ascii="Georgia" w:eastAsia="Aptos" w:hAnsi="Georgia" w:cs="Aptos"/>
          <w:sz w:val="26"/>
          <w:szCs w:val="26"/>
        </w:rPr>
        <w:t xml:space="preserve"> and </w:t>
      </w:r>
      <w:r w:rsidRPr="00BD56B9">
        <w:rPr>
          <w:rFonts w:ascii="Georgia" w:eastAsia="Aptos" w:hAnsi="Georgia" w:cs="Aptos"/>
          <w:i/>
          <w:iCs/>
          <w:sz w:val="26"/>
          <w:szCs w:val="26"/>
        </w:rPr>
        <w:t>contempt</w:t>
      </w:r>
      <w:r w:rsidRPr="00BD56B9">
        <w:rPr>
          <w:rFonts w:ascii="Georgia" w:eastAsia="Aptos" w:hAnsi="Georgia" w:cs="Aptos"/>
          <w:sz w:val="26"/>
          <w:szCs w:val="26"/>
        </w:rPr>
        <w:t xml:space="preserve"> of the lawful orders passed by this Hon’ble Court. Therefore this Hon’ble court may kindly issue a proclamation against the respondent considering the guidelines under S.82 of Code of Criminal Procedure declaring the respondent abs</w:t>
      </w:r>
      <w:r>
        <w:rPr>
          <w:rFonts w:ascii="Georgia" w:eastAsia="Aptos" w:hAnsi="Georgia" w:cs="Aptos"/>
          <w:sz w:val="26"/>
          <w:szCs w:val="26"/>
        </w:rPr>
        <w:t>cond in the interest of justice.</w:t>
      </w:r>
    </w:p>
    <w:p w14:paraId="1E5042F5" w14:textId="77777777" w:rsidR="00762ADE" w:rsidRPr="00915EB2" w:rsidRDefault="00762ADE" w:rsidP="00915EB2">
      <w:pPr>
        <w:pStyle w:val="ListParagraph"/>
        <w:numPr>
          <w:ilvl w:val="0"/>
          <w:numId w:val="2"/>
        </w:numPr>
        <w:spacing w:before="240" w:after="240" w:line="480" w:lineRule="auto"/>
        <w:jc w:val="both"/>
        <w:rPr>
          <w:rFonts w:ascii="Georgia" w:hAnsi="Georgia"/>
          <w:b/>
          <w:bCs/>
          <w:sz w:val="26"/>
          <w:szCs w:val="26"/>
        </w:rPr>
      </w:pPr>
      <w:r w:rsidRPr="00BD56B9">
        <w:rPr>
          <w:rFonts w:ascii="Georgia" w:eastAsia="Aptos" w:hAnsi="Georgia" w:cs="Aptos"/>
          <w:b/>
          <w:bCs/>
          <w:sz w:val="26"/>
          <w:szCs w:val="26"/>
        </w:rPr>
        <w:t>IT IS THEREFORE PRAYED THAT:</w:t>
      </w:r>
    </w:p>
    <w:p w14:paraId="082574D1" w14:textId="77777777" w:rsidR="00762ADE" w:rsidRPr="00915EB2" w:rsidRDefault="00762ADE" w:rsidP="00915EB2">
      <w:pPr>
        <w:pStyle w:val="ListParagraph"/>
        <w:numPr>
          <w:ilvl w:val="0"/>
          <w:numId w:val="1"/>
        </w:numPr>
        <w:spacing w:line="480" w:lineRule="auto"/>
        <w:jc w:val="both"/>
        <w:rPr>
          <w:rFonts w:ascii="Georgia" w:eastAsia="Aptos" w:hAnsi="Georgia" w:cs="Aptos"/>
          <w:sz w:val="26"/>
          <w:szCs w:val="26"/>
        </w:rPr>
      </w:pPr>
      <w:r w:rsidRPr="0078654B">
        <w:rPr>
          <w:rFonts w:ascii="Georgia" w:eastAsia="Aptos" w:hAnsi="Georgia" w:cs="Aptos"/>
          <w:sz w:val="26"/>
          <w:szCs w:val="26"/>
        </w:rPr>
        <w:t xml:space="preserve">Considering the above said averments, the applicant humbly requests this court to issue Proclamation against the respondent and declare the respondent as abscond person under section 82 of Code of Criminal Procedure and initiate with the appropriate </w:t>
      </w:r>
      <w:r w:rsidRPr="0078654B">
        <w:rPr>
          <w:rFonts w:ascii="Georgia" w:hAnsi="Georgia"/>
          <w:sz w:val="26"/>
          <w:szCs w:val="26"/>
        </w:rPr>
        <w:t>proceedings as per Section 82 of the Code of Criminal Procedure, 1973, or any other provision deemed fit by this Hon’ble Court</w:t>
      </w:r>
      <w:r>
        <w:rPr>
          <w:rFonts w:ascii="Georgia" w:hAnsi="Georgia"/>
          <w:sz w:val="26"/>
          <w:szCs w:val="26"/>
        </w:rPr>
        <w:t>.</w:t>
      </w:r>
    </w:p>
    <w:p w14:paraId="1FFF382A" w14:textId="77777777" w:rsidR="00762ADE" w:rsidRPr="0078654B" w:rsidRDefault="00915EB2" w:rsidP="00762ADE">
      <w:pPr>
        <w:pStyle w:val="ListParagraph"/>
        <w:numPr>
          <w:ilvl w:val="0"/>
          <w:numId w:val="1"/>
        </w:numPr>
        <w:spacing w:line="480" w:lineRule="auto"/>
        <w:jc w:val="both"/>
        <w:rPr>
          <w:rFonts w:ascii="Georgia" w:eastAsia="Aptos" w:hAnsi="Georgia" w:cs="Aptos"/>
          <w:sz w:val="26"/>
          <w:szCs w:val="26"/>
        </w:rPr>
      </w:pPr>
      <w:r>
        <w:rPr>
          <w:rFonts w:ascii="Georgia" w:eastAsia="Aptos" w:hAnsi="Georgia" w:cs="Aptos"/>
          <w:sz w:val="26"/>
          <w:szCs w:val="26"/>
        </w:rPr>
        <w:t xml:space="preserve">Any other just and equitable </w:t>
      </w:r>
      <w:r w:rsidR="00762ADE" w:rsidRPr="0078654B">
        <w:rPr>
          <w:rFonts w:ascii="Georgia" w:eastAsia="Aptos" w:hAnsi="Georgia" w:cs="Aptos"/>
          <w:sz w:val="26"/>
          <w:szCs w:val="26"/>
        </w:rPr>
        <w:t xml:space="preserve">order may kindly be passed. </w:t>
      </w:r>
    </w:p>
    <w:p w14:paraId="1D1A6C9D" w14:textId="626D1C22" w:rsidR="00762ADE" w:rsidRDefault="00762ADE" w:rsidP="00762ADE">
      <w:pPr>
        <w:jc w:val="both"/>
        <w:rPr>
          <w:rFonts w:ascii="Georgia" w:eastAsia="Aptos" w:hAnsi="Georgia" w:cs="Aptos"/>
          <w:b/>
          <w:bCs/>
          <w:sz w:val="26"/>
          <w:szCs w:val="26"/>
        </w:rPr>
      </w:pPr>
      <w:r w:rsidRPr="00B14B3C">
        <w:rPr>
          <w:rFonts w:ascii="Georgia" w:eastAsia="Aptos" w:hAnsi="Georgia" w:cs="Aptos"/>
          <w:b/>
          <w:bCs/>
          <w:sz w:val="26"/>
          <w:szCs w:val="26"/>
        </w:rPr>
        <w:t xml:space="preserve">DATE </w:t>
      </w:r>
      <w:r>
        <w:rPr>
          <w:rFonts w:ascii="Georgia" w:eastAsia="Aptos" w:hAnsi="Georgia" w:cs="Aptos"/>
          <w:b/>
          <w:bCs/>
          <w:sz w:val="26"/>
          <w:szCs w:val="26"/>
        </w:rPr>
        <w:t xml:space="preserve">– </w:t>
      </w:r>
    </w:p>
    <w:p w14:paraId="19C59635" w14:textId="61301424" w:rsidR="00915EB2" w:rsidRDefault="00762ADE" w:rsidP="00762ADE">
      <w:pPr>
        <w:jc w:val="both"/>
        <w:rPr>
          <w:rFonts w:ascii="Georgia" w:eastAsia="Aptos" w:hAnsi="Georgia" w:cs="Aptos"/>
          <w:b/>
          <w:bCs/>
          <w:sz w:val="26"/>
          <w:szCs w:val="26"/>
        </w:rPr>
      </w:pPr>
      <w:r w:rsidRPr="00B14B3C">
        <w:rPr>
          <w:rFonts w:ascii="Georgia" w:eastAsia="Aptos" w:hAnsi="Georgia" w:cs="Aptos"/>
          <w:b/>
          <w:bCs/>
          <w:sz w:val="26"/>
          <w:szCs w:val="26"/>
        </w:rPr>
        <w:t>P</w:t>
      </w:r>
      <w:r w:rsidR="005576CD">
        <w:rPr>
          <w:rFonts w:ascii="Georgia" w:eastAsia="Aptos" w:hAnsi="Georgia" w:cs="Aptos"/>
          <w:b/>
          <w:bCs/>
          <w:sz w:val="26"/>
          <w:szCs w:val="26"/>
        </w:rPr>
        <w:t>LACE</w:t>
      </w:r>
      <w:r>
        <w:rPr>
          <w:rFonts w:ascii="Georgia" w:eastAsia="Aptos" w:hAnsi="Georgia" w:cs="Aptos"/>
          <w:b/>
          <w:bCs/>
          <w:sz w:val="26"/>
          <w:szCs w:val="26"/>
        </w:rPr>
        <w:tab/>
      </w:r>
      <w:r>
        <w:rPr>
          <w:rFonts w:ascii="Georgia" w:eastAsia="Aptos" w:hAnsi="Georgia" w:cs="Aptos"/>
          <w:b/>
          <w:bCs/>
          <w:sz w:val="26"/>
          <w:szCs w:val="26"/>
        </w:rPr>
        <w:tab/>
      </w:r>
      <w:r>
        <w:rPr>
          <w:rFonts w:ascii="Georgia" w:eastAsia="Aptos" w:hAnsi="Georgia" w:cs="Aptos"/>
          <w:b/>
          <w:bCs/>
          <w:sz w:val="26"/>
          <w:szCs w:val="26"/>
        </w:rPr>
        <w:tab/>
      </w:r>
    </w:p>
    <w:p w14:paraId="4C203A8E" w14:textId="77777777" w:rsidR="00915EB2" w:rsidRDefault="00915EB2" w:rsidP="00915EB2">
      <w:pPr>
        <w:ind w:left="2880"/>
        <w:jc w:val="both"/>
        <w:rPr>
          <w:rFonts w:ascii="Georgia" w:eastAsia="Aptos" w:hAnsi="Georgia" w:cs="Aptos"/>
          <w:b/>
          <w:bCs/>
          <w:sz w:val="26"/>
          <w:szCs w:val="26"/>
        </w:rPr>
      </w:pPr>
    </w:p>
    <w:p w14:paraId="0B73487C" w14:textId="7D26F26D" w:rsidR="00915EB2" w:rsidRDefault="00D81F9F" w:rsidP="00915EB2">
      <w:pPr>
        <w:ind w:left="2880"/>
        <w:jc w:val="both"/>
        <w:rPr>
          <w:rFonts w:ascii="Georgia" w:eastAsia="Aptos" w:hAnsi="Georgia" w:cs="Aptos"/>
          <w:b/>
          <w:bCs/>
          <w:sz w:val="26"/>
          <w:szCs w:val="26"/>
        </w:rPr>
      </w:pPr>
      <w:r>
        <w:rPr>
          <w:rFonts w:ascii="Georgia" w:eastAsia="Aptos" w:hAnsi="Georgia" w:cs="Aptos"/>
          <w:b/>
          <w:bCs/>
          <w:sz w:val="26"/>
          <w:szCs w:val="26"/>
        </w:rPr>
        <w:t xml:space="preserve">       Applicant/ Respondent</w:t>
      </w:r>
    </w:p>
    <w:p w14:paraId="60B069ED" w14:textId="77777777" w:rsidR="00915EB2" w:rsidRDefault="00915EB2" w:rsidP="00915EB2">
      <w:pPr>
        <w:ind w:left="2880"/>
        <w:jc w:val="both"/>
        <w:rPr>
          <w:rFonts w:ascii="Georgia" w:eastAsia="Aptos" w:hAnsi="Georgia" w:cs="Aptos"/>
          <w:b/>
          <w:bCs/>
          <w:sz w:val="26"/>
          <w:szCs w:val="26"/>
        </w:rPr>
      </w:pPr>
    </w:p>
    <w:p w14:paraId="3505E8DB" w14:textId="047559E2" w:rsidR="005576CD" w:rsidRPr="00B14B3C" w:rsidRDefault="00762ADE" w:rsidP="005576CD">
      <w:pPr>
        <w:ind w:left="2160"/>
        <w:jc w:val="both"/>
        <w:rPr>
          <w:rFonts w:ascii="Georgia" w:eastAsia="Aptos" w:hAnsi="Georgia" w:cs="Aptos"/>
          <w:b/>
          <w:bCs/>
          <w:sz w:val="26"/>
          <w:szCs w:val="26"/>
        </w:rPr>
      </w:pPr>
      <w:r>
        <w:rPr>
          <w:rFonts w:ascii="Georgia" w:eastAsia="Aptos" w:hAnsi="Georgia" w:cs="Aptos"/>
          <w:b/>
          <w:bCs/>
          <w:sz w:val="26"/>
          <w:szCs w:val="26"/>
        </w:rPr>
        <w:tab/>
      </w:r>
      <w:r>
        <w:rPr>
          <w:rFonts w:ascii="Georgia" w:eastAsia="Aptos" w:hAnsi="Georgia" w:cs="Aptos"/>
          <w:b/>
          <w:bCs/>
          <w:sz w:val="26"/>
          <w:szCs w:val="26"/>
        </w:rPr>
        <w:tab/>
        <w:t>Adv. For</w:t>
      </w:r>
      <w:r w:rsidR="005576CD">
        <w:rPr>
          <w:rFonts w:ascii="Georgia" w:eastAsia="Aptos" w:hAnsi="Georgia" w:cs="Aptos"/>
          <w:b/>
          <w:bCs/>
          <w:sz w:val="26"/>
          <w:szCs w:val="26"/>
        </w:rPr>
        <w:t xml:space="preserve"> ...............</w:t>
      </w:r>
    </w:p>
    <w:p w14:paraId="2D356DB5" w14:textId="77777777" w:rsidR="00762ADE" w:rsidRPr="0078654B" w:rsidRDefault="00762ADE" w:rsidP="00762ADE">
      <w:pPr>
        <w:jc w:val="both"/>
        <w:rPr>
          <w:rFonts w:ascii="Georgia" w:hAnsi="Georgia"/>
          <w:sz w:val="26"/>
          <w:szCs w:val="26"/>
        </w:rPr>
      </w:pPr>
    </w:p>
    <w:p w14:paraId="75BE8C72" w14:textId="77777777" w:rsidR="00E771A8" w:rsidRDefault="00E771A8"/>
    <w:sectPr w:rsidR="00E771A8" w:rsidSect="00CC0640">
      <w:pgSz w:w="11906" w:h="16838"/>
      <w:pgMar w:top="2160" w:right="1440" w:bottom="1440" w:left="21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1A362"/>
    <w:multiLevelType w:val="hybridMultilevel"/>
    <w:tmpl w:val="AB927E02"/>
    <w:lvl w:ilvl="0" w:tplc="7AB2A2DA">
      <w:start w:val="1"/>
      <w:numFmt w:val="decimal"/>
      <w:lvlText w:val="%1."/>
      <w:lvlJc w:val="left"/>
      <w:pPr>
        <w:ind w:left="720" w:hanging="360"/>
      </w:pPr>
      <w:rPr>
        <w:b/>
        <w:bCs/>
      </w:rPr>
    </w:lvl>
    <w:lvl w:ilvl="1" w:tplc="1A9C5C08">
      <w:start w:val="1"/>
      <w:numFmt w:val="lowerLetter"/>
      <w:lvlText w:val="%2."/>
      <w:lvlJc w:val="left"/>
      <w:pPr>
        <w:ind w:left="1440" w:hanging="360"/>
      </w:pPr>
    </w:lvl>
    <w:lvl w:ilvl="2" w:tplc="385233B0">
      <w:start w:val="1"/>
      <w:numFmt w:val="lowerRoman"/>
      <w:lvlText w:val="%3."/>
      <w:lvlJc w:val="right"/>
      <w:pPr>
        <w:ind w:left="2160" w:hanging="180"/>
      </w:pPr>
    </w:lvl>
    <w:lvl w:ilvl="3" w:tplc="6F2679DE">
      <w:start w:val="1"/>
      <w:numFmt w:val="decimal"/>
      <w:lvlText w:val="%4."/>
      <w:lvlJc w:val="left"/>
      <w:pPr>
        <w:ind w:left="2880" w:hanging="360"/>
      </w:pPr>
    </w:lvl>
    <w:lvl w:ilvl="4" w:tplc="C4F452F4">
      <w:start w:val="1"/>
      <w:numFmt w:val="lowerLetter"/>
      <w:lvlText w:val="%5."/>
      <w:lvlJc w:val="left"/>
      <w:pPr>
        <w:ind w:left="3600" w:hanging="360"/>
      </w:pPr>
    </w:lvl>
    <w:lvl w:ilvl="5" w:tplc="CE005A7A">
      <w:start w:val="1"/>
      <w:numFmt w:val="lowerRoman"/>
      <w:lvlText w:val="%6."/>
      <w:lvlJc w:val="right"/>
      <w:pPr>
        <w:ind w:left="4320" w:hanging="180"/>
      </w:pPr>
    </w:lvl>
    <w:lvl w:ilvl="6" w:tplc="78F488A4">
      <w:start w:val="1"/>
      <w:numFmt w:val="decimal"/>
      <w:lvlText w:val="%7."/>
      <w:lvlJc w:val="left"/>
      <w:pPr>
        <w:ind w:left="5040" w:hanging="360"/>
      </w:pPr>
    </w:lvl>
    <w:lvl w:ilvl="7" w:tplc="77160CC6">
      <w:start w:val="1"/>
      <w:numFmt w:val="lowerLetter"/>
      <w:lvlText w:val="%8."/>
      <w:lvlJc w:val="left"/>
      <w:pPr>
        <w:ind w:left="5760" w:hanging="360"/>
      </w:pPr>
    </w:lvl>
    <w:lvl w:ilvl="8" w:tplc="4D9A9662">
      <w:start w:val="1"/>
      <w:numFmt w:val="lowerRoman"/>
      <w:lvlText w:val="%9."/>
      <w:lvlJc w:val="right"/>
      <w:pPr>
        <w:ind w:left="6480" w:hanging="180"/>
      </w:pPr>
    </w:lvl>
  </w:abstractNum>
  <w:abstractNum w:abstractNumId="1" w15:restartNumberingAfterBreak="0">
    <w:nsid w:val="2B4D55FE"/>
    <w:multiLevelType w:val="hybridMultilevel"/>
    <w:tmpl w:val="10A842BA"/>
    <w:lvl w:ilvl="0" w:tplc="545E2BFA">
      <w:start w:val="1"/>
      <w:numFmt w:val="decimal"/>
      <w:lvlText w:val="%1."/>
      <w:lvlJc w:val="left"/>
      <w:pPr>
        <w:ind w:left="720" w:hanging="360"/>
      </w:pPr>
      <w:rPr>
        <w:rFonts w:eastAsia="Aptos" w:cs="Apto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45653092">
    <w:abstractNumId w:val="0"/>
  </w:num>
  <w:num w:numId="2" w16cid:durableId="149673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ADE"/>
    <w:rsid w:val="0002014F"/>
    <w:rsid w:val="005576CD"/>
    <w:rsid w:val="00762ADE"/>
    <w:rsid w:val="00915EB2"/>
    <w:rsid w:val="00A27D7A"/>
    <w:rsid w:val="00C55768"/>
    <w:rsid w:val="00D81F9F"/>
    <w:rsid w:val="00E771A8"/>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9B82E"/>
  <w15:chartTrackingRefBased/>
  <w15:docId w15:val="{16555F36-02E2-42DC-B542-F75349F6C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m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ADE"/>
    <w:pPr>
      <w:spacing w:line="279" w:lineRule="auto"/>
    </w:pPr>
    <w:rPr>
      <w:rFonts w:eastAsiaTheme="minorEastAsia"/>
      <w:sz w:val="24"/>
      <w:szCs w:val="24"/>
      <w:lang w:val="en-GB" w:eastAsia="ja-JP"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A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472</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chaitrali giri</cp:lastModifiedBy>
  <cp:revision>2</cp:revision>
  <dcterms:created xsi:type="dcterms:W3CDTF">2026-02-14T09:03:00Z</dcterms:created>
  <dcterms:modified xsi:type="dcterms:W3CDTF">2026-02-14T09:03:00Z</dcterms:modified>
</cp:coreProperties>
</file>